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center"/>
        <w:tblLook w:val="01E0" w:firstRow="1" w:lastRow="1" w:firstColumn="1" w:lastColumn="1" w:noHBand="0" w:noVBand="0"/>
      </w:tblPr>
      <w:tblGrid>
        <w:gridCol w:w="1967"/>
        <w:gridCol w:w="3600"/>
        <w:gridCol w:w="1080"/>
        <w:gridCol w:w="3420"/>
      </w:tblGrid>
      <w:tr w:rsidR="001074DA" w:rsidRPr="00F11DCB" w:rsidTr="00191F4E">
        <w:trPr>
          <w:trHeight w:val="462"/>
          <w:jc w:val="center"/>
        </w:trPr>
        <w:tc>
          <w:tcPr>
            <w:tcW w:w="1967" w:type="dxa"/>
            <w:vAlign w:val="center"/>
          </w:tcPr>
          <w:p w:rsidR="001074DA" w:rsidRPr="007F04DA" w:rsidRDefault="001074DA" w:rsidP="00191F4E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F04DA">
              <w:rPr>
                <w:rFonts w:ascii="標楷體" w:eastAsia="標楷體" w:hAnsi="標楷體" w:hint="eastAsia"/>
                <w:b/>
                <w:sz w:val="28"/>
                <w:szCs w:val="28"/>
              </w:rPr>
              <w:t>學生姓名</w:t>
            </w:r>
          </w:p>
        </w:tc>
        <w:tc>
          <w:tcPr>
            <w:tcW w:w="3600" w:type="dxa"/>
            <w:vAlign w:val="center"/>
          </w:tcPr>
          <w:p w:rsidR="001074DA" w:rsidRPr="007600FC" w:rsidRDefault="00191F4E" w:rsidP="00191F4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楊淨</w:t>
            </w:r>
            <w:proofErr w:type="gramEnd"/>
          </w:p>
        </w:tc>
        <w:tc>
          <w:tcPr>
            <w:tcW w:w="1080" w:type="dxa"/>
            <w:vAlign w:val="center"/>
          </w:tcPr>
          <w:p w:rsidR="001074DA" w:rsidRPr="007F04DA" w:rsidRDefault="001074DA" w:rsidP="00191F4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F04DA">
              <w:rPr>
                <w:rFonts w:ascii="標楷體" w:eastAsia="標楷體" w:hAnsi="標楷體" w:hint="eastAsia"/>
                <w:b/>
                <w:sz w:val="28"/>
                <w:szCs w:val="28"/>
              </w:rPr>
              <w:t>學號</w:t>
            </w:r>
          </w:p>
        </w:tc>
        <w:tc>
          <w:tcPr>
            <w:tcW w:w="3420" w:type="dxa"/>
            <w:vAlign w:val="center"/>
          </w:tcPr>
          <w:p w:rsidR="001074DA" w:rsidRPr="007600FC" w:rsidRDefault="00191F4E" w:rsidP="00191F4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402101710</w:t>
            </w:r>
          </w:p>
        </w:tc>
      </w:tr>
      <w:tr w:rsidR="001074DA" w:rsidRPr="00F11DCB" w:rsidTr="00191F4E">
        <w:trPr>
          <w:jc w:val="center"/>
        </w:trPr>
        <w:tc>
          <w:tcPr>
            <w:tcW w:w="1967" w:type="dxa"/>
            <w:vAlign w:val="center"/>
          </w:tcPr>
          <w:p w:rsidR="001074DA" w:rsidRPr="007F04DA" w:rsidRDefault="001074DA" w:rsidP="00191F4E">
            <w:pPr>
              <w:spacing w:line="36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F04DA">
              <w:rPr>
                <w:rFonts w:eastAsia="標楷體" w:hint="eastAsia"/>
                <w:b/>
                <w:sz w:val="28"/>
                <w:szCs w:val="28"/>
              </w:rPr>
              <w:t>系</w:t>
            </w:r>
            <w:r w:rsidRPr="007F04DA">
              <w:rPr>
                <w:rFonts w:eastAsia="標楷體"/>
                <w:b/>
                <w:sz w:val="28"/>
                <w:szCs w:val="28"/>
              </w:rPr>
              <w:t xml:space="preserve">　　級</w:t>
            </w:r>
          </w:p>
        </w:tc>
        <w:tc>
          <w:tcPr>
            <w:tcW w:w="8100" w:type="dxa"/>
            <w:gridSpan w:val="3"/>
            <w:vAlign w:val="center"/>
          </w:tcPr>
          <w:p w:rsidR="001074DA" w:rsidRPr="007600FC" w:rsidRDefault="00191F4E" w:rsidP="00107D97">
            <w:pPr>
              <w:ind w:leftChars="-40" w:left="-4" w:hangingChars="33" w:hanging="9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外語</w:t>
            </w:r>
            <w:r w:rsidR="00107D97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="001074DA" w:rsidRPr="007600FC">
              <w:rPr>
                <w:rFonts w:ascii="標楷體" w:eastAsia="標楷體" w:hAnsi="標楷體" w:hint="eastAsia"/>
                <w:sz w:val="28"/>
                <w:szCs w:val="28"/>
              </w:rPr>
              <w:t>學院</w:t>
            </w:r>
            <w:r w:rsidR="00F14C6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日本語文學</w:t>
            </w:r>
            <w:r w:rsidR="001074DA" w:rsidRPr="007600FC">
              <w:rPr>
                <w:rFonts w:ascii="標楷體" w:eastAsia="標楷體" w:hAnsi="標楷體" w:hint="eastAsia"/>
                <w:sz w:val="28"/>
                <w:szCs w:val="28"/>
              </w:rPr>
              <w:t xml:space="preserve">　系/所　　組　　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proofErr w:type="gramEnd"/>
            <w:r w:rsidR="001074DA" w:rsidRPr="007600FC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A</w:t>
            </w:r>
            <w:r w:rsidR="005A75A0" w:rsidRPr="007600FC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 w:rsidR="005A75A0">
              <w:rPr>
                <w:rFonts w:ascii="標楷體" w:eastAsia="標楷體" w:hAnsi="標楷體" w:hint="eastAsia"/>
                <w:sz w:val="28"/>
                <w:szCs w:val="28"/>
              </w:rPr>
              <w:t>班</w:t>
            </w:r>
          </w:p>
        </w:tc>
      </w:tr>
      <w:tr w:rsidR="001074DA" w:rsidRPr="00F11DCB" w:rsidTr="00191F4E">
        <w:trPr>
          <w:jc w:val="center"/>
        </w:trPr>
        <w:tc>
          <w:tcPr>
            <w:tcW w:w="1967" w:type="dxa"/>
            <w:vAlign w:val="center"/>
          </w:tcPr>
          <w:p w:rsidR="001074DA" w:rsidRPr="007F04DA" w:rsidRDefault="001074DA" w:rsidP="00191F4E">
            <w:pPr>
              <w:spacing w:line="36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F04DA">
              <w:rPr>
                <w:rFonts w:eastAsia="標楷體"/>
                <w:b/>
                <w:sz w:val="28"/>
                <w:szCs w:val="28"/>
              </w:rPr>
              <w:t>主題分類</w:t>
            </w:r>
            <w:r w:rsidRPr="007F04DA">
              <w:rPr>
                <w:rFonts w:eastAsia="標楷體"/>
                <w:b/>
                <w:sz w:val="28"/>
                <w:szCs w:val="28"/>
              </w:rPr>
              <w:br/>
            </w:r>
            <w:r w:rsidR="00591FC6" w:rsidRPr="007F04DA">
              <w:rPr>
                <w:rFonts w:eastAsia="標楷體" w:hint="eastAsia"/>
                <w:b/>
                <w:sz w:val="28"/>
                <w:szCs w:val="28"/>
              </w:rPr>
              <w:t>（</w:t>
            </w:r>
            <w:r w:rsidRPr="007F04DA">
              <w:rPr>
                <w:rFonts w:eastAsia="標楷體"/>
                <w:b/>
                <w:sz w:val="28"/>
                <w:szCs w:val="28"/>
              </w:rPr>
              <w:t>擇</w:t>
            </w:r>
            <w:proofErr w:type="gramStart"/>
            <w:r w:rsidRPr="007F04DA">
              <w:rPr>
                <w:rFonts w:eastAsia="標楷體"/>
                <w:b/>
                <w:sz w:val="28"/>
                <w:szCs w:val="28"/>
              </w:rPr>
              <w:t>一</w:t>
            </w:r>
            <w:proofErr w:type="gramEnd"/>
            <w:r w:rsidRPr="007F04DA">
              <w:rPr>
                <w:rFonts w:eastAsia="標楷體"/>
                <w:b/>
                <w:sz w:val="28"/>
                <w:szCs w:val="28"/>
              </w:rPr>
              <w:t>勾選</w:t>
            </w:r>
            <w:r w:rsidR="00591FC6" w:rsidRPr="007F04DA">
              <w:rPr>
                <w:rFonts w:eastAsia="標楷體" w:hint="eastAsia"/>
                <w:b/>
                <w:sz w:val="28"/>
                <w:szCs w:val="28"/>
              </w:rPr>
              <w:t>）</w:t>
            </w:r>
          </w:p>
        </w:tc>
        <w:tc>
          <w:tcPr>
            <w:tcW w:w="8100" w:type="dxa"/>
            <w:gridSpan w:val="3"/>
            <w:vAlign w:val="center"/>
          </w:tcPr>
          <w:p w:rsidR="001074DA" w:rsidRPr="00FD22CA" w:rsidRDefault="001074DA" w:rsidP="00191F4E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600F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我的老師不一樣</w:t>
            </w:r>
            <w:r w:rsidRPr="007600F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　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我的學習不一樣</w:t>
            </w:r>
          </w:p>
        </w:tc>
      </w:tr>
      <w:tr w:rsidR="001074DA" w:rsidRPr="00F11DCB" w:rsidTr="00191F4E">
        <w:trPr>
          <w:trHeight w:val="522"/>
          <w:jc w:val="center"/>
        </w:trPr>
        <w:tc>
          <w:tcPr>
            <w:tcW w:w="1967" w:type="dxa"/>
            <w:vAlign w:val="center"/>
          </w:tcPr>
          <w:p w:rsidR="001074DA" w:rsidRPr="00D05057" w:rsidRDefault="001074DA" w:rsidP="00191F4E">
            <w:pPr>
              <w:spacing w:line="360" w:lineRule="exact"/>
              <w:jc w:val="center"/>
              <w:rPr>
                <w:rFonts w:eastAsia="標楷體"/>
                <w:b/>
                <w:color w:val="0000FF"/>
                <w:sz w:val="28"/>
                <w:szCs w:val="28"/>
              </w:rPr>
            </w:pPr>
            <w:r w:rsidRPr="00D05057">
              <w:rPr>
                <w:rFonts w:eastAsia="標楷體"/>
                <w:b/>
                <w:color w:val="0000FF"/>
                <w:sz w:val="28"/>
                <w:szCs w:val="28"/>
              </w:rPr>
              <w:t>題目</w:t>
            </w:r>
          </w:p>
        </w:tc>
        <w:tc>
          <w:tcPr>
            <w:tcW w:w="8100" w:type="dxa"/>
            <w:gridSpan w:val="3"/>
            <w:vAlign w:val="center"/>
          </w:tcPr>
          <w:p w:rsidR="001074DA" w:rsidRPr="00107D97" w:rsidRDefault="00965709" w:rsidP="00591FC6">
            <w:pPr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107D97">
              <w:rPr>
                <w:rFonts w:ascii="標楷體" w:eastAsia="標楷體" w:hAnsi="標楷體" w:hint="eastAsia"/>
                <w:b/>
                <w:sz w:val="28"/>
              </w:rPr>
              <w:t>學習，認識自己</w:t>
            </w:r>
          </w:p>
        </w:tc>
      </w:tr>
      <w:tr w:rsidR="00C46A13" w:rsidRPr="00503339" w:rsidTr="007145B2">
        <w:trPr>
          <w:trHeight w:val="8095"/>
          <w:jc w:val="center"/>
        </w:trPr>
        <w:tc>
          <w:tcPr>
            <w:tcW w:w="1967" w:type="dxa"/>
            <w:vAlign w:val="center"/>
          </w:tcPr>
          <w:p w:rsidR="00C46A13" w:rsidRPr="00D05057" w:rsidRDefault="00C46A13" w:rsidP="00191F4E">
            <w:pPr>
              <w:spacing w:line="360" w:lineRule="exact"/>
              <w:jc w:val="center"/>
              <w:rPr>
                <w:rFonts w:eastAsia="標楷體"/>
                <w:b/>
                <w:color w:val="0000FF"/>
                <w:sz w:val="28"/>
                <w:szCs w:val="28"/>
              </w:rPr>
            </w:pPr>
            <w:r w:rsidRPr="00D05057">
              <w:rPr>
                <w:rFonts w:eastAsia="標楷體"/>
                <w:b/>
                <w:color w:val="0000FF"/>
                <w:sz w:val="28"/>
                <w:szCs w:val="28"/>
              </w:rPr>
              <w:t>文章內容</w:t>
            </w:r>
          </w:p>
        </w:tc>
        <w:tc>
          <w:tcPr>
            <w:tcW w:w="8100" w:type="dxa"/>
            <w:gridSpan w:val="3"/>
          </w:tcPr>
          <w:p w:rsidR="00C46A13" w:rsidRDefault="00965709" w:rsidP="00E04AE5">
            <w:pPr>
              <w:spacing w:line="400" w:lineRule="exact"/>
              <w:jc w:val="both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學習就是探索自我的過程。我是一個成績不特別出色，也沒有任何特殊技藝的普通大學生，但我喜歡學習。學習不是為了考試，也並非想博取掌聲，我只是單純地愛上學習</w:t>
            </w:r>
            <w:r w:rsidR="00C345E1">
              <w:rPr>
                <w:rFonts w:eastAsia="標楷體" w:hint="eastAsia"/>
                <w:sz w:val="24"/>
              </w:rPr>
              <w:t>，學習認識自己</w:t>
            </w:r>
            <w:r>
              <w:rPr>
                <w:rFonts w:eastAsia="標楷體" w:hint="eastAsia"/>
                <w:sz w:val="24"/>
              </w:rPr>
              <w:t>。</w:t>
            </w:r>
          </w:p>
          <w:p w:rsidR="00834D13" w:rsidRDefault="00834D13" w:rsidP="00E04AE5">
            <w:pPr>
              <w:spacing w:line="400" w:lineRule="exact"/>
              <w:jc w:val="both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自幼對語言有些興趣的我，再加上憧憬日本，大學</w:t>
            </w:r>
            <w:r w:rsidR="002E1CA3">
              <w:rPr>
                <w:rFonts w:eastAsia="標楷體" w:hint="eastAsia"/>
                <w:sz w:val="24"/>
              </w:rPr>
              <w:t>便</w:t>
            </w:r>
            <w:r>
              <w:rPr>
                <w:rFonts w:eastAsia="標楷體" w:hint="eastAsia"/>
                <w:sz w:val="24"/>
              </w:rPr>
              <w:t>決定主修日文。課堂上老師</w:t>
            </w:r>
            <w:r w:rsidR="002E1CA3">
              <w:rPr>
                <w:rFonts w:eastAsia="標楷體" w:hint="eastAsia"/>
                <w:sz w:val="24"/>
              </w:rPr>
              <w:t>會一一講解文法、句型等等，雖有</w:t>
            </w:r>
            <w:r w:rsidR="00AE681C">
              <w:rPr>
                <w:rFonts w:eastAsia="標楷體" w:hint="eastAsia"/>
                <w:sz w:val="24"/>
              </w:rPr>
              <w:t>時也感到稍許枯燥乏味，不過，後來想想這些都是相當基本的訓練，為的</w:t>
            </w:r>
            <w:r w:rsidR="002E1CA3">
              <w:rPr>
                <w:rFonts w:eastAsia="標楷體" w:hint="eastAsia"/>
                <w:sz w:val="24"/>
              </w:rPr>
              <w:t>是希望我們習慣它。真正讓我發覺自己</w:t>
            </w:r>
            <w:r w:rsidR="00AE681C">
              <w:rPr>
                <w:rFonts w:eastAsia="標楷體" w:hint="eastAsia"/>
                <w:sz w:val="24"/>
              </w:rPr>
              <w:t>對</w:t>
            </w:r>
            <w:r w:rsidR="00273D08">
              <w:rPr>
                <w:rFonts w:eastAsia="標楷體" w:hint="eastAsia"/>
                <w:sz w:val="24"/>
              </w:rPr>
              <w:t>學習日文</w:t>
            </w:r>
            <w:r w:rsidR="00AE681C">
              <w:rPr>
                <w:rFonts w:eastAsia="標楷體" w:hint="eastAsia"/>
                <w:sz w:val="24"/>
              </w:rPr>
              <w:t>產生好感是</w:t>
            </w:r>
            <w:r w:rsidR="007E16D9">
              <w:rPr>
                <w:rFonts w:eastAsia="標楷體" w:hint="eastAsia"/>
                <w:sz w:val="24"/>
              </w:rPr>
              <w:t>在課餘時間觀賞日劇</w:t>
            </w:r>
            <w:proofErr w:type="gramStart"/>
            <w:r w:rsidR="007E16D9">
              <w:rPr>
                <w:rFonts w:eastAsia="標楷體" w:hint="eastAsia"/>
                <w:sz w:val="24"/>
              </w:rPr>
              <w:t>和動漫的</w:t>
            </w:r>
            <w:proofErr w:type="gramEnd"/>
            <w:r w:rsidR="007E16D9">
              <w:rPr>
                <w:rFonts w:eastAsia="標楷體" w:hint="eastAsia"/>
                <w:sz w:val="24"/>
              </w:rPr>
              <w:t>時候。</w:t>
            </w:r>
            <w:r w:rsidR="006E2BFF">
              <w:rPr>
                <w:rFonts w:eastAsia="標楷體" w:hint="eastAsia"/>
                <w:sz w:val="24"/>
              </w:rPr>
              <w:t>現在，他們已成為我不可或缺的</w:t>
            </w:r>
            <w:r w:rsidR="00070E87">
              <w:rPr>
                <w:rFonts w:eastAsia="標楷體" w:hint="eastAsia"/>
                <w:sz w:val="24"/>
              </w:rPr>
              <w:t>精神糧食</w:t>
            </w:r>
            <w:r w:rsidR="007E16D9">
              <w:rPr>
                <w:rFonts w:eastAsia="標楷體" w:hint="eastAsia"/>
                <w:sz w:val="24"/>
              </w:rPr>
              <w:t>。</w:t>
            </w:r>
            <w:r w:rsidR="007E16D9">
              <w:rPr>
                <w:rFonts w:eastAsia="標楷體" w:hint="eastAsia"/>
                <w:sz w:val="24"/>
                <w:lang w:eastAsia="ja-JP"/>
              </w:rPr>
              <w:t>記得是暑假的某天午後，下過一場西北雨，空氣變得很清新，悶熱感也隨之消逝，</w:t>
            </w:r>
            <w:r w:rsidR="000B1B6B">
              <w:rPr>
                <w:rFonts w:eastAsia="標楷體" w:hint="eastAsia"/>
                <w:sz w:val="24"/>
                <w:lang w:eastAsia="ja-JP"/>
              </w:rPr>
              <w:t>當時正在追的日劇出現了一句這樣的對白─「</w:t>
            </w:r>
            <w:r w:rsidR="000B1B6B">
              <w:rPr>
                <w:rFonts w:eastAsia="MS Mincho" w:hint="eastAsia"/>
                <w:sz w:val="24"/>
                <w:lang w:eastAsia="ja-JP"/>
              </w:rPr>
              <w:t>人生、雨の日もあれば、晴れの日もある。</w:t>
            </w:r>
            <w:r w:rsidR="000B1B6B">
              <w:rPr>
                <w:rFonts w:eastAsia="標楷體" w:hint="eastAsia"/>
                <w:sz w:val="24"/>
              </w:rPr>
              <w:t>」意思是人生時好時壞，</w:t>
            </w:r>
            <w:proofErr w:type="gramStart"/>
            <w:r w:rsidR="000B1B6B">
              <w:rPr>
                <w:rFonts w:eastAsia="標楷體" w:hint="eastAsia"/>
                <w:sz w:val="24"/>
              </w:rPr>
              <w:t>學會活在當下</w:t>
            </w:r>
            <w:proofErr w:type="gramEnd"/>
            <w:r w:rsidR="000B1B6B">
              <w:rPr>
                <w:rFonts w:eastAsia="標楷體" w:hint="eastAsia"/>
                <w:sz w:val="24"/>
              </w:rPr>
              <w:t>，並懂得放手才是最重要的。</w:t>
            </w:r>
            <w:r w:rsidR="002D4171">
              <w:rPr>
                <w:rFonts w:eastAsia="標楷體" w:hint="eastAsia"/>
                <w:sz w:val="24"/>
              </w:rPr>
              <w:t>就像剛剛的</w:t>
            </w:r>
            <w:r w:rsidR="00070E87">
              <w:rPr>
                <w:rFonts w:eastAsia="標楷體" w:hint="eastAsia"/>
                <w:sz w:val="24"/>
              </w:rPr>
              <w:t>雨可能使人陷入低潮，此時只要輕輕將</w:t>
            </w:r>
            <w:r w:rsidR="002D4171">
              <w:rPr>
                <w:rFonts w:eastAsia="標楷體" w:hint="eastAsia"/>
                <w:sz w:val="24"/>
              </w:rPr>
              <w:t>頭抬起，</w:t>
            </w:r>
            <w:r w:rsidR="00273D08">
              <w:rPr>
                <w:rFonts w:eastAsia="標楷體" w:hint="eastAsia"/>
                <w:sz w:val="24"/>
              </w:rPr>
              <w:t>會</w:t>
            </w:r>
            <w:r w:rsidR="002D4171">
              <w:rPr>
                <w:rFonts w:eastAsia="標楷體" w:hint="eastAsia"/>
                <w:sz w:val="24"/>
              </w:rPr>
              <w:t>看到天邊那一彎</w:t>
            </w:r>
            <w:proofErr w:type="gramStart"/>
            <w:r w:rsidR="00070E87">
              <w:rPr>
                <w:rFonts w:eastAsia="標楷體" w:hint="eastAsia"/>
                <w:sz w:val="24"/>
              </w:rPr>
              <w:t>笑咪咪</w:t>
            </w:r>
            <w:proofErr w:type="gramEnd"/>
            <w:r w:rsidR="00070E87">
              <w:rPr>
                <w:rFonts w:eastAsia="標楷體" w:hint="eastAsia"/>
                <w:sz w:val="24"/>
              </w:rPr>
              <w:t>的彩虹。不自主地，我</w:t>
            </w:r>
            <w:r w:rsidR="00273D08">
              <w:rPr>
                <w:rFonts w:eastAsia="標楷體" w:hint="eastAsia"/>
                <w:sz w:val="24"/>
              </w:rPr>
              <w:t>微笑了。</w:t>
            </w:r>
            <w:r w:rsidR="00070E87">
              <w:rPr>
                <w:rFonts w:eastAsia="標楷體" w:hint="eastAsia"/>
                <w:sz w:val="24"/>
              </w:rPr>
              <w:t>你也是嗎？</w:t>
            </w:r>
          </w:p>
          <w:p w:rsidR="00C345E1" w:rsidRDefault="00273D08" w:rsidP="00E04AE5">
            <w:pPr>
              <w:spacing w:line="400" w:lineRule="exact"/>
              <w:jc w:val="both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從此那句話成為我的座右銘。常言道</w:t>
            </w:r>
            <w:r w:rsidR="00503339">
              <w:rPr>
                <w:rFonts w:eastAsia="標楷體" w:hint="eastAsia"/>
                <w:sz w:val="24"/>
              </w:rPr>
              <w:t>：「戲如人生，人生如戲」，透過戲劇欣賞，不僅學習語言，也是在找尋人生的意義。了解自己是甚麼樣的人，想做甚麼事。當我們越是深入探尋，我們或許越摸不清自己，可是，千萬別因而放棄。人擁有無限的可能性</w:t>
            </w:r>
            <w:r w:rsidR="00EA64A7">
              <w:rPr>
                <w:rFonts w:eastAsia="標楷體" w:hint="eastAsia"/>
                <w:sz w:val="24"/>
              </w:rPr>
              <w:t>，我們要做的是永遠不放棄學習認識自己。</w:t>
            </w:r>
          </w:p>
          <w:p w:rsidR="00EA64A7" w:rsidRPr="007145B2" w:rsidRDefault="00EA64A7" w:rsidP="00E04AE5">
            <w:pPr>
              <w:spacing w:line="400" w:lineRule="exact"/>
              <w:jc w:val="both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我仍在認識自己的學習路</w:t>
            </w:r>
            <w:bookmarkStart w:id="0" w:name="_GoBack"/>
            <w:bookmarkEnd w:id="0"/>
            <w:r>
              <w:rPr>
                <w:rFonts w:eastAsia="標楷體" w:hint="eastAsia"/>
                <w:sz w:val="24"/>
              </w:rPr>
              <w:t>上，願意與我一同踏上旅程嗎？</w:t>
            </w:r>
          </w:p>
        </w:tc>
      </w:tr>
      <w:tr w:rsidR="0059400F" w:rsidRPr="00F11DCB" w:rsidTr="0059400F">
        <w:trPr>
          <w:trHeight w:val="856"/>
          <w:jc w:val="center"/>
        </w:trPr>
        <w:tc>
          <w:tcPr>
            <w:tcW w:w="1967" w:type="dxa"/>
            <w:vAlign w:val="center"/>
          </w:tcPr>
          <w:p w:rsidR="0059400F" w:rsidRPr="00D05057" w:rsidRDefault="0059400F" w:rsidP="00191F4E">
            <w:pPr>
              <w:spacing w:line="360" w:lineRule="exact"/>
              <w:jc w:val="center"/>
              <w:rPr>
                <w:rFonts w:eastAsia="標楷體"/>
                <w:b/>
                <w:color w:val="0000FF"/>
                <w:sz w:val="28"/>
                <w:szCs w:val="28"/>
              </w:rPr>
            </w:pPr>
            <w:r w:rsidRPr="0059400F">
              <w:rPr>
                <w:rFonts w:eastAsia="標楷體" w:hint="eastAsia"/>
                <w:b/>
                <w:color w:val="0000FF"/>
                <w:sz w:val="28"/>
                <w:szCs w:val="28"/>
              </w:rPr>
              <w:t>文章精華短句</w:t>
            </w:r>
          </w:p>
        </w:tc>
        <w:tc>
          <w:tcPr>
            <w:tcW w:w="8100" w:type="dxa"/>
            <w:gridSpan w:val="3"/>
          </w:tcPr>
          <w:p w:rsidR="0059400F" w:rsidRPr="0059400F" w:rsidRDefault="0059400F" w:rsidP="007145B2">
            <w:pPr>
              <w:spacing w:line="400" w:lineRule="exact"/>
              <w:jc w:val="both"/>
              <w:rPr>
                <w:rFonts w:eastAsia="標楷體"/>
                <w:sz w:val="24"/>
              </w:rPr>
            </w:pPr>
            <w:r w:rsidRPr="0059400F">
              <w:rPr>
                <w:rFonts w:eastAsia="標楷體"/>
                <w:sz w:val="24"/>
              </w:rPr>
              <w:t>1.</w:t>
            </w:r>
            <w:r w:rsidR="00EA64A7">
              <w:rPr>
                <w:rFonts w:hint="eastAsia"/>
              </w:rPr>
              <w:t xml:space="preserve"> </w:t>
            </w:r>
            <w:r w:rsidR="00EA64A7" w:rsidRPr="00EA64A7">
              <w:rPr>
                <w:rFonts w:eastAsia="標楷體" w:hint="eastAsia"/>
                <w:sz w:val="24"/>
              </w:rPr>
              <w:t>學習就是探索自我的過程。</w:t>
            </w:r>
          </w:p>
          <w:p w:rsidR="0059400F" w:rsidRPr="0059400F" w:rsidRDefault="0059400F" w:rsidP="00070E87">
            <w:pPr>
              <w:spacing w:line="400" w:lineRule="exact"/>
              <w:jc w:val="both"/>
              <w:rPr>
                <w:rFonts w:eastAsia="標楷體"/>
                <w:sz w:val="24"/>
              </w:rPr>
            </w:pPr>
            <w:r w:rsidRPr="0059400F">
              <w:rPr>
                <w:rFonts w:eastAsia="標楷體"/>
                <w:sz w:val="24"/>
              </w:rPr>
              <w:t>2.</w:t>
            </w:r>
            <w:r w:rsidR="00EA64A7">
              <w:rPr>
                <w:rFonts w:hint="eastAsia"/>
              </w:rPr>
              <w:t xml:space="preserve"> </w:t>
            </w:r>
            <w:r w:rsidR="00070E87" w:rsidRPr="00070E87">
              <w:rPr>
                <w:rFonts w:ascii="標楷體" w:eastAsia="標楷體" w:hAnsi="標楷體" w:hint="eastAsia"/>
                <w:sz w:val="24"/>
              </w:rPr>
              <w:t>我們要做的是永遠不放棄學習認識自己。</w:t>
            </w:r>
          </w:p>
        </w:tc>
      </w:tr>
    </w:tbl>
    <w:p w:rsidR="007145B2" w:rsidRPr="0045205F" w:rsidRDefault="007145B2" w:rsidP="007145B2">
      <w:pPr>
        <w:spacing w:line="280" w:lineRule="exact"/>
        <w:jc w:val="both"/>
        <w:rPr>
          <w:rFonts w:eastAsia="標楷體"/>
          <w:sz w:val="22"/>
          <w:szCs w:val="22"/>
        </w:rPr>
      </w:pPr>
      <w:r w:rsidRPr="0045205F">
        <w:rPr>
          <w:rFonts w:eastAsia="標楷體"/>
          <w:sz w:val="22"/>
          <w:szCs w:val="22"/>
        </w:rPr>
        <w:t>備註：</w:t>
      </w:r>
    </w:p>
    <w:p w:rsidR="007145B2" w:rsidRPr="0045205F" w:rsidRDefault="007145B2" w:rsidP="007145B2">
      <w:pPr>
        <w:pStyle w:val="a8"/>
        <w:numPr>
          <w:ilvl w:val="0"/>
          <w:numId w:val="1"/>
        </w:numPr>
        <w:spacing w:line="280" w:lineRule="exact"/>
        <w:ind w:leftChars="85" w:left="644" w:hangingChars="200" w:hanging="440"/>
        <w:jc w:val="both"/>
        <w:rPr>
          <w:rFonts w:eastAsia="標楷體"/>
          <w:sz w:val="22"/>
          <w:szCs w:val="22"/>
        </w:rPr>
      </w:pPr>
      <w:r w:rsidRPr="0045205F">
        <w:rPr>
          <w:rFonts w:eastAsia="標楷體" w:hint="eastAsia"/>
          <w:sz w:val="22"/>
          <w:szCs w:val="22"/>
        </w:rPr>
        <w:t>依據本校個人資料管理制度，隱私權政策聲明網頁</w:t>
      </w:r>
      <w:r w:rsidR="00C22C1E">
        <w:rPr>
          <w:rFonts w:eastAsia="標楷體" w:hint="eastAsia"/>
          <w:sz w:val="22"/>
          <w:szCs w:val="22"/>
        </w:rPr>
        <w:t>請參考</w:t>
      </w:r>
      <w:hyperlink r:id="rId7" w:history="1">
        <w:r w:rsidRPr="0045205F">
          <w:rPr>
            <w:rStyle w:val="a9"/>
            <w:rFonts w:eastAsia="標楷體"/>
            <w:sz w:val="22"/>
            <w:szCs w:val="22"/>
          </w:rPr>
          <w:t>http://www.tku.edu.tw/privacy.asp</w:t>
        </w:r>
      </w:hyperlink>
      <w:r w:rsidRPr="0045205F">
        <w:rPr>
          <w:rFonts w:eastAsia="標楷體" w:hint="eastAsia"/>
          <w:sz w:val="22"/>
          <w:szCs w:val="22"/>
        </w:rPr>
        <w:t>，本報名表所蒐集之個人資料僅限於本次業務使用，絕不轉做其他用途。</w:t>
      </w:r>
      <w:r w:rsidRPr="0045205F">
        <w:rPr>
          <w:rFonts w:eastAsia="標楷體"/>
          <w:sz w:val="22"/>
          <w:szCs w:val="22"/>
        </w:rPr>
        <w:br/>
      </w:r>
      <w:r w:rsidRPr="00F716ED">
        <w:rPr>
          <w:rFonts w:eastAsia="標楷體"/>
          <w:b/>
          <w:color w:val="FF0000"/>
          <w:sz w:val="22"/>
          <w:szCs w:val="22"/>
        </w:rPr>
        <w:sym w:font="Wingdings 2" w:char="F0A3"/>
      </w:r>
      <w:r w:rsidRPr="00F716ED">
        <w:rPr>
          <w:rFonts w:eastAsia="標楷體" w:hint="eastAsia"/>
          <w:b/>
          <w:color w:val="FF0000"/>
          <w:sz w:val="22"/>
          <w:szCs w:val="22"/>
        </w:rPr>
        <w:t>我已閱讀並同意此</w:t>
      </w:r>
      <w:proofErr w:type="gramStart"/>
      <w:r w:rsidRPr="00F716ED">
        <w:rPr>
          <w:rFonts w:eastAsia="標楷體" w:hint="eastAsia"/>
          <w:b/>
          <w:color w:val="FF0000"/>
          <w:sz w:val="22"/>
          <w:szCs w:val="22"/>
        </w:rPr>
        <w:t>個</w:t>
      </w:r>
      <w:proofErr w:type="gramEnd"/>
      <w:r w:rsidRPr="00F716ED">
        <w:rPr>
          <w:rFonts w:eastAsia="標楷體" w:hint="eastAsia"/>
          <w:b/>
          <w:color w:val="FF0000"/>
          <w:sz w:val="22"/>
          <w:szCs w:val="22"/>
        </w:rPr>
        <w:t>資說明。</w:t>
      </w:r>
      <w:r w:rsidRPr="00F716ED">
        <w:rPr>
          <w:rFonts w:eastAsia="標楷體" w:hint="eastAsia"/>
          <w:b/>
          <w:color w:val="FF0000"/>
          <w:sz w:val="22"/>
          <w:szCs w:val="22"/>
        </w:rPr>
        <w:t>(</w:t>
      </w:r>
      <w:r w:rsidRPr="00F716ED">
        <w:rPr>
          <w:rFonts w:eastAsia="標楷體" w:hint="eastAsia"/>
          <w:b/>
          <w:color w:val="FF0000"/>
          <w:sz w:val="22"/>
          <w:szCs w:val="22"/>
        </w:rPr>
        <w:t>請勾選</w:t>
      </w:r>
      <w:r w:rsidRPr="00F716ED">
        <w:rPr>
          <w:rFonts w:eastAsia="標楷體" w:hint="eastAsia"/>
          <w:b/>
          <w:color w:val="FF0000"/>
          <w:sz w:val="22"/>
          <w:szCs w:val="22"/>
        </w:rPr>
        <w:t>)</w:t>
      </w:r>
    </w:p>
    <w:p w:rsidR="007145B2" w:rsidRPr="0045205F" w:rsidRDefault="007145B2" w:rsidP="007145B2">
      <w:pPr>
        <w:pStyle w:val="a8"/>
        <w:numPr>
          <w:ilvl w:val="0"/>
          <w:numId w:val="1"/>
        </w:numPr>
        <w:spacing w:line="280" w:lineRule="exact"/>
        <w:ind w:leftChars="85" w:left="644" w:hangingChars="200" w:hanging="440"/>
        <w:jc w:val="both"/>
        <w:rPr>
          <w:rFonts w:eastAsia="標楷體"/>
          <w:sz w:val="22"/>
          <w:szCs w:val="22"/>
        </w:rPr>
      </w:pPr>
      <w:r w:rsidRPr="0045205F">
        <w:rPr>
          <w:rFonts w:eastAsia="標楷體"/>
          <w:sz w:val="22"/>
          <w:szCs w:val="22"/>
        </w:rPr>
        <w:t>題目自訂，字體請用</w:t>
      </w:r>
      <w:r w:rsidRPr="0045205F">
        <w:rPr>
          <w:rFonts w:eastAsia="標楷體"/>
          <w:sz w:val="22"/>
          <w:szCs w:val="22"/>
        </w:rPr>
        <w:t>14</w:t>
      </w:r>
      <w:r w:rsidRPr="0045205F">
        <w:rPr>
          <w:rFonts w:eastAsia="標楷體" w:hint="eastAsia"/>
          <w:sz w:val="22"/>
          <w:szCs w:val="22"/>
        </w:rPr>
        <w:t>pt</w:t>
      </w:r>
      <w:r w:rsidRPr="0045205F">
        <w:rPr>
          <w:rFonts w:eastAsia="標楷體"/>
          <w:sz w:val="22"/>
          <w:szCs w:val="22"/>
        </w:rPr>
        <w:t>標楷體。</w:t>
      </w:r>
    </w:p>
    <w:p w:rsidR="007145B2" w:rsidRPr="0045205F" w:rsidRDefault="007145B2" w:rsidP="007145B2">
      <w:pPr>
        <w:pStyle w:val="a8"/>
        <w:numPr>
          <w:ilvl w:val="0"/>
          <w:numId w:val="1"/>
        </w:numPr>
        <w:spacing w:line="280" w:lineRule="exact"/>
        <w:ind w:leftChars="85" w:left="644" w:hangingChars="200" w:hanging="440"/>
        <w:jc w:val="both"/>
        <w:rPr>
          <w:rFonts w:eastAsia="標楷體"/>
          <w:sz w:val="22"/>
          <w:szCs w:val="22"/>
        </w:rPr>
      </w:pPr>
      <w:r w:rsidRPr="0045205F">
        <w:rPr>
          <w:rFonts w:eastAsia="標楷體"/>
          <w:sz w:val="22"/>
          <w:szCs w:val="22"/>
        </w:rPr>
        <w:t>文章內容</w:t>
      </w:r>
      <w:r w:rsidRPr="0045205F">
        <w:rPr>
          <w:rFonts w:eastAsia="標楷體" w:hint="eastAsia"/>
          <w:sz w:val="22"/>
          <w:szCs w:val="22"/>
        </w:rPr>
        <w:t>需</w:t>
      </w:r>
      <w:r w:rsidRPr="0045205F">
        <w:rPr>
          <w:rFonts w:eastAsia="標楷體"/>
          <w:sz w:val="22"/>
          <w:szCs w:val="22"/>
        </w:rPr>
        <w:t>分段</w:t>
      </w:r>
      <w:r w:rsidRPr="0045205F">
        <w:rPr>
          <w:rFonts w:eastAsia="標楷體" w:hint="eastAsia"/>
          <w:sz w:val="22"/>
          <w:szCs w:val="22"/>
        </w:rPr>
        <w:t>，字型</w:t>
      </w:r>
      <w:r w:rsidRPr="0045205F">
        <w:rPr>
          <w:rFonts w:eastAsia="標楷體"/>
          <w:sz w:val="22"/>
          <w:szCs w:val="22"/>
        </w:rPr>
        <w:t>請使用</w:t>
      </w:r>
      <w:r w:rsidRPr="0045205F">
        <w:rPr>
          <w:rFonts w:eastAsia="標楷體"/>
          <w:sz w:val="22"/>
          <w:szCs w:val="22"/>
        </w:rPr>
        <w:t>12pt</w:t>
      </w:r>
      <w:r w:rsidRPr="0045205F">
        <w:rPr>
          <w:rFonts w:eastAsia="標楷體"/>
          <w:sz w:val="22"/>
          <w:szCs w:val="22"/>
        </w:rPr>
        <w:t>標楷體（中文）及</w:t>
      </w:r>
      <w:r w:rsidRPr="0045205F">
        <w:rPr>
          <w:rFonts w:eastAsia="標楷體"/>
          <w:sz w:val="22"/>
          <w:szCs w:val="22"/>
        </w:rPr>
        <w:t xml:space="preserve">Times New Roman </w:t>
      </w:r>
      <w:r w:rsidRPr="0045205F">
        <w:rPr>
          <w:rFonts w:eastAsia="標楷體"/>
          <w:sz w:val="22"/>
          <w:szCs w:val="22"/>
        </w:rPr>
        <w:t>字體（英文、數字），標點符號請用全形</w:t>
      </w:r>
      <w:r w:rsidRPr="0045205F">
        <w:rPr>
          <w:rFonts w:eastAsia="標楷體" w:hint="eastAsia"/>
          <w:sz w:val="22"/>
          <w:szCs w:val="22"/>
        </w:rPr>
        <w:t>，行距為固定行高</w:t>
      </w:r>
      <w:r w:rsidRPr="0045205F">
        <w:rPr>
          <w:rFonts w:eastAsia="標楷體" w:hint="eastAsia"/>
          <w:sz w:val="22"/>
          <w:szCs w:val="22"/>
        </w:rPr>
        <w:t>20</w:t>
      </w:r>
      <w:r w:rsidRPr="0045205F">
        <w:rPr>
          <w:rFonts w:eastAsia="標楷體" w:hint="eastAsia"/>
          <w:sz w:val="22"/>
          <w:szCs w:val="22"/>
        </w:rPr>
        <w:t>點。</w:t>
      </w:r>
    </w:p>
    <w:p w:rsidR="007145B2" w:rsidRPr="0045205F" w:rsidRDefault="007145B2" w:rsidP="007145B2">
      <w:pPr>
        <w:pStyle w:val="a8"/>
        <w:numPr>
          <w:ilvl w:val="0"/>
          <w:numId w:val="1"/>
        </w:numPr>
        <w:spacing w:line="280" w:lineRule="exact"/>
        <w:ind w:leftChars="85" w:left="644" w:hangingChars="200" w:hanging="440"/>
        <w:jc w:val="both"/>
        <w:rPr>
          <w:rFonts w:eastAsia="標楷體"/>
          <w:sz w:val="22"/>
          <w:szCs w:val="22"/>
        </w:rPr>
      </w:pPr>
      <w:r w:rsidRPr="0045205F">
        <w:rPr>
          <w:rFonts w:eastAsia="標楷體" w:hint="eastAsia"/>
          <w:sz w:val="22"/>
          <w:szCs w:val="22"/>
        </w:rPr>
        <w:t>兩句文章精華短句之字形、行距規定同上。</w:t>
      </w:r>
    </w:p>
    <w:sectPr w:rsidR="007145B2" w:rsidRPr="0045205F" w:rsidSect="003B782A">
      <w:headerReference w:type="default" r:id="rId8"/>
      <w:footerReference w:type="default" r:id="rId9"/>
      <w:pgSz w:w="11906" w:h="16838"/>
      <w:pgMar w:top="907" w:right="907" w:bottom="907" w:left="907" w:header="680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19E9" w:rsidRDefault="008219E9" w:rsidP="001074DA">
      <w:r>
        <w:separator/>
      </w:r>
    </w:p>
  </w:endnote>
  <w:endnote w:type="continuationSeparator" w:id="0">
    <w:p w:rsidR="008219E9" w:rsidRDefault="008219E9" w:rsidP="00107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1F4E" w:rsidRPr="00411456" w:rsidRDefault="00191F4E" w:rsidP="00411456">
    <w:pPr>
      <w:pStyle w:val="a6"/>
      <w:jc w:val="right"/>
      <w:rPr>
        <w:snapToGrid w:val="0"/>
        <w:kern w:val="0"/>
        <w:sz w:val="22"/>
        <w:szCs w:val="22"/>
      </w:rPr>
    </w:pPr>
    <w:r w:rsidRPr="00411456">
      <w:rPr>
        <w:rFonts w:hint="eastAsia"/>
        <w:snapToGrid w:val="0"/>
        <w:kern w:val="0"/>
        <w:sz w:val="22"/>
        <w:szCs w:val="22"/>
      </w:rPr>
      <w:t>AISX-Q03-001-FM010</w:t>
    </w:r>
    <w:r>
      <w:rPr>
        <w:rFonts w:hint="eastAsia"/>
        <w:snapToGrid w:val="0"/>
        <w:kern w:val="0"/>
        <w:sz w:val="22"/>
        <w:szCs w:val="22"/>
      </w:rPr>
      <w:t>-01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19E9" w:rsidRDefault="008219E9" w:rsidP="001074DA">
      <w:r>
        <w:separator/>
      </w:r>
    </w:p>
  </w:footnote>
  <w:footnote w:type="continuationSeparator" w:id="0">
    <w:p w:rsidR="008219E9" w:rsidRDefault="008219E9" w:rsidP="001074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1F4E" w:rsidRPr="00D05057" w:rsidRDefault="00191F4E" w:rsidP="001074DA">
    <w:pPr>
      <w:spacing w:line="400" w:lineRule="exact"/>
      <w:jc w:val="center"/>
      <w:rPr>
        <w:rFonts w:eastAsia="標楷體"/>
        <w:b/>
        <w:color w:val="000000"/>
        <w:sz w:val="36"/>
        <w:szCs w:val="36"/>
      </w:rPr>
    </w:pPr>
    <w:r w:rsidRPr="00D05057">
      <w:rPr>
        <w:rFonts w:eastAsia="標楷體"/>
        <w:b/>
        <w:color w:val="000000"/>
        <w:sz w:val="36"/>
        <w:szCs w:val="36"/>
      </w:rPr>
      <w:t>淡江大學</w:t>
    </w:r>
    <w:r w:rsidRPr="00D05057">
      <w:rPr>
        <w:rFonts w:eastAsia="標楷體"/>
        <w:b/>
        <w:color w:val="000000"/>
        <w:sz w:val="36"/>
        <w:szCs w:val="36"/>
      </w:rPr>
      <w:t>10</w:t>
    </w:r>
    <w:r>
      <w:rPr>
        <w:rFonts w:eastAsia="標楷體" w:hint="eastAsia"/>
        <w:b/>
        <w:color w:val="000000"/>
        <w:sz w:val="36"/>
        <w:szCs w:val="36"/>
      </w:rPr>
      <w:t>4</w:t>
    </w:r>
    <w:r>
      <w:rPr>
        <w:rFonts w:eastAsia="標楷體"/>
        <w:b/>
        <w:color w:val="000000"/>
        <w:sz w:val="36"/>
        <w:szCs w:val="36"/>
      </w:rPr>
      <w:t>學年度「</w:t>
    </w:r>
    <w:r>
      <w:rPr>
        <w:rFonts w:eastAsia="標楷體" w:hint="eastAsia"/>
        <w:b/>
        <w:color w:val="000000"/>
        <w:sz w:val="36"/>
        <w:szCs w:val="36"/>
      </w:rPr>
      <w:t>學教翻轉徵文比賽</w:t>
    </w:r>
    <w:r w:rsidRPr="00D05057">
      <w:rPr>
        <w:rFonts w:eastAsia="標楷體"/>
        <w:b/>
        <w:color w:val="000000"/>
        <w:sz w:val="36"/>
        <w:szCs w:val="36"/>
      </w:rPr>
      <w:t>」</w:t>
    </w:r>
  </w:p>
  <w:p w:rsidR="00191F4E" w:rsidRPr="001074DA" w:rsidRDefault="00191F4E" w:rsidP="001074DA">
    <w:pPr>
      <w:spacing w:line="400" w:lineRule="exact"/>
      <w:jc w:val="center"/>
      <w:rPr>
        <w:rFonts w:ascii="標楷體" w:eastAsia="標楷體" w:hAnsi="標楷體"/>
        <w:b/>
        <w:bCs/>
        <w:sz w:val="36"/>
        <w:szCs w:val="36"/>
      </w:rPr>
    </w:pPr>
    <w:r w:rsidRPr="00D05057">
      <w:rPr>
        <w:rFonts w:eastAsia="標楷體"/>
        <w:b/>
        <w:sz w:val="36"/>
        <w:szCs w:val="36"/>
      </w:rPr>
      <w:t>報　名　表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805B52"/>
    <w:multiLevelType w:val="hybridMultilevel"/>
    <w:tmpl w:val="BECADB6E"/>
    <w:lvl w:ilvl="0" w:tplc="B75A9C7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4DA"/>
    <w:rsid w:val="00070E87"/>
    <w:rsid w:val="00080928"/>
    <w:rsid w:val="00086DD4"/>
    <w:rsid w:val="000B1B6B"/>
    <w:rsid w:val="000D4D64"/>
    <w:rsid w:val="001074DA"/>
    <w:rsid w:val="00107D97"/>
    <w:rsid w:val="00191F4E"/>
    <w:rsid w:val="00273D08"/>
    <w:rsid w:val="002D4171"/>
    <w:rsid w:val="002E1CA3"/>
    <w:rsid w:val="003B782A"/>
    <w:rsid w:val="00411456"/>
    <w:rsid w:val="00503339"/>
    <w:rsid w:val="00536CA5"/>
    <w:rsid w:val="00591FC6"/>
    <w:rsid w:val="0059400F"/>
    <w:rsid w:val="005A75A0"/>
    <w:rsid w:val="005C446B"/>
    <w:rsid w:val="006E2BFF"/>
    <w:rsid w:val="007145B2"/>
    <w:rsid w:val="007C36E8"/>
    <w:rsid w:val="007E16D9"/>
    <w:rsid w:val="007F04DA"/>
    <w:rsid w:val="008219E9"/>
    <w:rsid w:val="00834D13"/>
    <w:rsid w:val="008E6E3E"/>
    <w:rsid w:val="009525B1"/>
    <w:rsid w:val="00965709"/>
    <w:rsid w:val="009B627A"/>
    <w:rsid w:val="00AE681C"/>
    <w:rsid w:val="00C22C1E"/>
    <w:rsid w:val="00C345E1"/>
    <w:rsid w:val="00C360CE"/>
    <w:rsid w:val="00C46A13"/>
    <w:rsid w:val="00C87874"/>
    <w:rsid w:val="00DB587D"/>
    <w:rsid w:val="00E04AE5"/>
    <w:rsid w:val="00E13F00"/>
    <w:rsid w:val="00E622F8"/>
    <w:rsid w:val="00E8720D"/>
    <w:rsid w:val="00EA64A7"/>
    <w:rsid w:val="00F1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F4AB47-C755-489F-965F-F52F350F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4D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074D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074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074D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074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074DA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1074DA"/>
    <w:pPr>
      <w:ind w:leftChars="200" w:left="480"/>
    </w:pPr>
  </w:style>
  <w:style w:type="character" w:styleId="a9">
    <w:name w:val="Hyperlink"/>
    <w:basedOn w:val="a0"/>
    <w:uiPriority w:val="99"/>
    <w:unhideWhenUsed/>
    <w:rsid w:val="007145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tku.edu.tw/privacy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145</Words>
  <Characters>829</Characters>
  <Application>Microsoft Office Word</Application>
  <DocSecurity>0</DocSecurity>
  <Lines>6</Lines>
  <Paragraphs>1</Paragraphs>
  <ScaleCrop>false</ScaleCrop>
  <Company>淡江大學 Tamkang University</Company>
  <LinksUpToDate>false</LinksUpToDate>
  <CharactersWithSpaces>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TKU</dc:creator>
  <cp:keywords/>
  <dc:description/>
  <cp:lastModifiedBy>Rebecca 1</cp:lastModifiedBy>
  <cp:revision>4</cp:revision>
  <dcterms:created xsi:type="dcterms:W3CDTF">2016-04-20T02:47:00Z</dcterms:created>
  <dcterms:modified xsi:type="dcterms:W3CDTF">2016-04-20T15:22:00Z</dcterms:modified>
</cp:coreProperties>
</file>