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A8E" w:rsidRDefault="005165AA" w:rsidP="005165AA">
      <w:pPr>
        <w:jc w:val="center"/>
      </w:pPr>
      <w:r w:rsidRPr="005165AA">
        <w:rPr>
          <w:rFonts w:hint="eastAsia"/>
        </w:rPr>
        <w:t>45</w:t>
      </w:r>
      <w:r w:rsidRPr="005165AA">
        <w:rPr>
          <w:rFonts w:hint="eastAsia"/>
        </w:rPr>
        <w:t>歲前</w:t>
      </w:r>
      <w:proofErr w:type="gramStart"/>
      <w:r w:rsidRPr="005165AA">
        <w:rPr>
          <w:rFonts w:hint="eastAsia"/>
        </w:rPr>
        <w:t>做對</w:t>
      </w:r>
      <w:proofErr w:type="gramEnd"/>
      <w:r w:rsidRPr="005165AA">
        <w:rPr>
          <w:rFonts w:hint="eastAsia"/>
        </w:rPr>
        <w:t>9</w:t>
      </w:r>
      <w:r w:rsidRPr="005165AA">
        <w:rPr>
          <w:rFonts w:hint="eastAsia"/>
        </w:rPr>
        <w:t>件事情</w:t>
      </w:r>
      <w:proofErr w:type="gramStart"/>
      <w:r w:rsidRPr="005165AA">
        <w:rPr>
          <w:rFonts w:hint="eastAsia"/>
        </w:rPr>
        <w:t>存褶多</w:t>
      </w:r>
      <w:proofErr w:type="gramEnd"/>
      <w:r w:rsidRPr="005165AA">
        <w:rPr>
          <w:rFonts w:hint="eastAsia"/>
        </w:rPr>
        <w:t>1000</w:t>
      </w:r>
      <w:r w:rsidRPr="005165AA">
        <w:rPr>
          <w:rFonts w:hint="eastAsia"/>
        </w:rPr>
        <w:t>萬</w:t>
      </w:r>
    </w:p>
    <w:p w:rsidR="005165AA" w:rsidRDefault="005165AA" w:rsidP="005165AA">
      <w:pPr>
        <w:jc w:val="center"/>
      </w:pPr>
      <w:r>
        <w:rPr>
          <w:rFonts w:hint="eastAsia"/>
        </w:rPr>
        <w:t>謝富旭、徐磊瑄</w:t>
      </w:r>
      <w:proofErr w:type="gramStart"/>
      <w:r>
        <w:rPr>
          <w:rFonts w:hint="eastAsia"/>
        </w:rPr>
        <w:t xml:space="preserve"> </w:t>
      </w:r>
      <w:r>
        <w:rPr>
          <w:rFonts w:hint="eastAsia"/>
        </w:rPr>
        <w:t>著</w:t>
      </w:r>
      <w:proofErr w:type="gramEnd"/>
    </w:p>
    <w:p w:rsidR="005165AA" w:rsidRDefault="005165AA" w:rsidP="005165AA">
      <w:pPr>
        <w:jc w:val="center"/>
      </w:pPr>
      <w:r>
        <w:rPr>
          <w:rFonts w:hint="eastAsia"/>
        </w:rPr>
        <w:t>今周文化事業</w:t>
      </w:r>
      <w:r>
        <w:rPr>
          <w:rFonts w:hint="eastAsia"/>
        </w:rPr>
        <w:t xml:space="preserve"> 2012/9</w:t>
      </w:r>
      <w:r>
        <w:rPr>
          <w:rFonts w:hint="eastAsia"/>
        </w:rPr>
        <w:t>出版</w:t>
      </w:r>
    </w:p>
    <w:p w:rsidR="005165AA" w:rsidRDefault="005165AA" w:rsidP="005165AA">
      <w:r>
        <w:rPr>
          <w:rFonts w:hint="eastAsia"/>
        </w:rPr>
        <w:t xml:space="preserve">　　書裡頭包括九件事情，並把九件事情分為四個方面：觀念、儲蓄、創富</w:t>
      </w:r>
      <w:proofErr w:type="gramStart"/>
      <w:r>
        <w:rPr>
          <w:rFonts w:hint="eastAsia"/>
        </w:rPr>
        <w:t>和首財</w:t>
      </w:r>
      <w:proofErr w:type="gramEnd"/>
      <w:r>
        <w:rPr>
          <w:rFonts w:hint="eastAsia"/>
        </w:rPr>
        <w:t>。我的重點著重在觀念和儲蓄，</w:t>
      </w:r>
      <w:proofErr w:type="gramStart"/>
      <w:r>
        <w:rPr>
          <w:rFonts w:hint="eastAsia"/>
        </w:rPr>
        <w:t>並對創富</w:t>
      </w:r>
      <w:proofErr w:type="gramEnd"/>
      <w:r>
        <w:rPr>
          <w:rFonts w:hint="eastAsia"/>
        </w:rPr>
        <w:t>方面抱著展望。</w:t>
      </w:r>
    </w:p>
    <w:p w:rsidR="005165AA" w:rsidRDefault="00920130" w:rsidP="005165AA">
      <w:pPr>
        <w:rPr>
          <w:rFonts w:hint="eastAsia"/>
        </w:rPr>
      </w:pPr>
      <w:r>
        <w:rPr>
          <w:rFonts w:hint="eastAsia"/>
        </w:rPr>
        <w:t xml:space="preserve">　　首先，早買房、避免獨居、</w:t>
      </w:r>
      <w:proofErr w:type="gramStart"/>
      <w:r>
        <w:rPr>
          <w:rFonts w:hint="eastAsia"/>
        </w:rPr>
        <w:t>晚買車</w:t>
      </w:r>
      <w:proofErr w:type="gramEnd"/>
      <w:r>
        <w:rPr>
          <w:rFonts w:hint="eastAsia"/>
        </w:rPr>
        <w:t>等觀念，因為買了車便是一項固定支出的開始，包括車子的稅和維修和油錢等。早買房和避免獨居都是避免租金，讓租金占了支出一大部分。另外因為房價</w:t>
      </w:r>
      <w:proofErr w:type="gramStart"/>
      <w:r>
        <w:rPr>
          <w:rFonts w:hint="eastAsia"/>
        </w:rPr>
        <w:t>翻漲很快</w:t>
      </w:r>
      <w:proofErr w:type="gramEnd"/>
      <w:r>
        <w:rPr>
          <w:rFonts w:hint="eastAsia"/>
        </w:rPr>
        <w:t>，作者建議盡快買房。在儲蓄方面除了可以訂出年度預算並</w:t>
      </w:r>
      <w:proofErr w:type="gramStart"/>
      <w:r>
        <w:rPr>
          <w:rFonts w:hint="eastAsia"/>
        </w:rPr>
        <w:t>再細訂出</w:t>
      </w:r>
      <w:proofErr w:type="gramEnd"/>
      <w:r>
        <w:rPr>
          <w:rFonts w:hint="eastAsia"/>
        </w:rPr>
        <w:t>每月目標和預算外，也可以購買概念股，取得利息。</w:t>
      </w:r>
    </w:p>
    <w:p w:rsidR="00920130" w:rsidRDefault="00920130" w:rsidP="005165AA">
      <w:pPr>
        <w:rPr>
          <w:rFonts w:hint="eastAsia"/>
        </w:rPr>
      </w:pPr>
      <w:r>
        <w:rPr>
          <w:rFonts w:hint="eastAsia"/>
        </w:rPr>
        <w:t xml:space="preserve">　　作者在投資面講述了外幣和基金兩種平常梳理比較少提到的形式。在投資前，不是盲目灑錢而是要先衡量投資目標和可以承受的風險，並隨時了解國際關係！</w:t>
      </w:r>
    </w:p>
    <w:p w:rsidR="00920130" w:rsidRDefault="00920130" w:rsidP="005165AA">
      <w:r>
        <w:rPr>
          <w:rFonts w:hint="eastAsia"/>
        </w:rPr>
        <w:t xml:space="preserve">　　以目前我的狀況來說，應隨時的觀察國際現況和了解在這些事情發生後又與經濟活動有什麼關係，等到儲的金額足夠後，可以進行我的第一次投資。</w:t>
      </w:r>
      <w:bookmarkStart w:id="0" w:name="_GoBack"/>
      <w:bookmarkEnd w:id="0"/>
    </w:p>
    <w:sectPr w:rsidR="0092013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5AA"/>
    <w:rsid w:val="005165AA"/>
    <w:rsid w:val="00853A8E"/>
    <w:rsid w:val="009201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58</Words>
  <Characters>332</Characters>
  <Application>Microsoft Office Word</Application>
  <DocSecurity>0</DocSecurity>
  <Lines>2</Lines>
  <Paragraphs>1</Paragraphs>
  <ScaleCrop>false</ScaleCrop>
  <Company/>
  <LinksUpToDate>false</LinksUpToDate>
  <CharactersWithSpaces>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參考組</cp:lastModifiedBy>
  <cp:revision>2</cp:revision>
  <dcterms:created xsi:type="dcterms:W3CDTF">2013-11-25T07:05:00Z</dcterms:created>
  <dcterms:modified xsi:type="dcterms:W3CDTF">2013-11-26T12:33:00Z</dcterms:modified>
</cp:coreProperties>
</file>